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/>
        <w:rPr>
          <w:rFonts w:ascii="Verdana" w:hAnsi="Verdana" w:cs="Tahoma"/>
          <w:lang w:val="it-IT" w:eastAsia="zh-CN"/>
        </w:rPr>
      </w:pPr>
      <w:r>
        <w:rPr>
          <w:rFonts w:cs="Tahoma" w:ascii="Verdana" w:hAnsi="Verdana"/>
          <w:lang w:val="it-IT" w:eastAsia="zh-CN"/>
        </w:rPr>
      </w:r>
    </w:p>
    <w:p>
      <w:pPr>
        <w:pStyle w:val="Normal"/>
        <w:suppressAutoHyphens w:val="true"/>
        <w:spacing w:lineRule="auto" w:line="360"/>
        <w:rPr>
          <w:rFonts w:ascii="Verdana" w:hAnsi="Verdana" w:cs="Tahoma"/>
          <w:b/>
          <w:lang w:val="it-IT" w:eastAsia="zh-CN"/>
        </w:rPr>
      </w:pPr>
      <w:r>
        <w:rPr>
          <w:rFonts w:cs="Tahoma" w:ascii="Verdana" w:hAnsi="Verdana"/>
          <w:b/>
          <w:lang w:val="it-IT" w:eastAsia="zh-CN"/>
        </w:rPr>
        <w:t>CORSISTI MAGGIORENNI</w:t>
      </w:r>
    </w:p>
    <w:p>
      <w:pPr>
        <w:pStyle w:val="Normal"/>
        <w:suppressAutoHyphens w:val="true"/>
        <w:spacing w:lineRule="auto" w:line="360"/>
        <w:rPr>
          <w:rFonts w:ascii="Verdana" w:hAnsi="Verdana" w:cs="Tahoma"/>
          <w:b/>
          <w:lang w:val="it-IT" w:eastAsia="zh-CN"/>
        </w:rPr>
      </w:pPr>
      <w:r>
        <w:rPr>
          <w:rFonts w:ascii="Verdana" w:hAnsi="Verdana"/>
          <w:sz w:val="28"/>
          <w:szCs w:val="28"/>
        </w:rPr>
        <w:t>Il/La sottoscritto/a ………………………………………………………....………... classe  ………………………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chiede di partecipare all’uscita didattica sul territorio secondo quanto segue: 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b w:val="false"/>
          <w:bCs w:val="false"/>
        </w:rPr>
      </w:pPr>
      <w:r>
        <w:rPr>
          <w:rFonts w:eastAsia="Arial" w:ascii="Verdana" w:hAnsi="Verdana"/>
          <w:b w:val="false"/>
          <w:bCs w:val="false"/>
          <w:sz w:val="28"/>
          <w:szCs w:val="28"/>
        </w:rPr>
        <w:t>- Data effettuazione iniziativa………….…………………………………………………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sz w:val="28"/>
          <w:szCs w:val="28"/>
        </w:rPr>
      </w:pPr>
      <w:r>
        <w:rPr>
          <w:rFonts w:eastAsia="Arial" w:ascii="Verdana" w:hAnsi="Verdana"/>
          <w:b w:val="false"/>
          <w:bCs w:val="false"/>
          <w:sz w:val="28"/>
          <w:szCs w:val="28"/>
        </w:rPr>
        <w:t>- Programma: Visita della Scuola CEPer Polígono Sur di Siviglia presso il CPIA 9 (comunicazione N.126 del 27/03/2025)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b w:val="false"/>
          <w:bCs w:val="false"/>
        </w:rPr>
      </w:pPr>
      <w:r>
        <w:rPr>
          <w:rFonts w:eastAsia="Arial" w:ascii="Verdana" w:hAnsi="Verdana"/>
          <w:b w:val="false"/>
          <w:bCs w:val="false"/>
          <w:sz w:val="28"/>
          <w:szCs w:val="28"/>
        </w:rPr>
        <w:t>- Non è previsto il rientro in classe.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rFonts w:ascii="Verdana" w:hAnsi="Verdana" w:cs="Segoe UI"/>
          <w:b/>
        </w:rPr>
      </w:pPr>
      <w:r>
        <w:rPr>
          <w:rFonts w:eastAsia="Arial" w:ascii="Verdana" w:hAnsi="Verdana"/>
          <w:sz w:val="22"/>
          <w:szCs w:val="22"/>
        </w:rPr>
        <w:tab/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- Si dichiara di liberare la scuola, per quanto riguarda l’incolumità delle persone e delle cose e il comportamento dei corsisti/degli studenti, da ogni responsabilità eccedente l’obbligo di vigilanza dei corsisti/degli studenti e gli obblighi derivanti alla Scuola dalle norme vigenti (in particolare art. 2047 del Codice Civile e articolo 61 della legge n. 312/1980)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…………………………………………..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uppressAutoHyphens w:val="true"/>
        <w:spacing w:lineRule="auto" w:line="360"/>
        <w:jc w:val="right"/>
        <w:rPr>
          <w:rFonts w:ascii="Verdana" w:hAnsi="Verdana" w:cs="Tahoma"/>
          <w:lang w:val="it-IT" w:eastAsia="zh-CN"/>
        </w:rPr>
      </w:pPr>
      <w:r>
        <w:rPr>
          <w:rFonts w:ascii="Verdana" w:hAnsi="Verdana"/>
        </w:rPr>
        <w:t>Firma</w:t>
      </w:r>
      <w:bookmarkStart w:id="0" w:name="_GoBack"/>
      <w:bookmarkEnd w:id="0"/>
      <w:r>
        <w:rPr>
          <w:rFonts w:ascii="Verdana" w:hAnsi="Verdana"/>
        </w:rPr>
        <w:t xml:space="preserve">: ………………………………………………………………… </w:t>
      </w:r>
    </w:p>
    <w:p>
      <w:pPr>
        <w:pStyle w:val="Rtecenter"/>
        <w:shd w:val="clear" w:color="auto" w:fill="FFFFFF"/>
        <w:spacing w:lineRule="atLeast" w:line="0" w:beforeAutospacing="0" w:before="0" w:afterAutospacing="0" w:after="0"/>
        <w:ind w:firstLine="709"/>
        <w:contextualSpacing/>
        <w:jc w:val="right"/>
        <w:rPr/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2700" distB="13335" distL="12700" distR="12700" simplePos="0" locked="0" layoutInCell="0" allowOverlap="1" relativeHeight="8">
              <wp:simplePos x="0" y="0"/>
              <wp:positionH relativeFrom="margin">
                <wp:posOffset>0</wp:posOffset>
              </wp:positionH>
              <wp:positionV relativeFrom="paragraph">
                <wp:posOffset>-20955</wp:posOffset>
              </wp:positionV>
              <wp:extent cx="6118860" cy="15240"/>
              <wp:effectExtent l="12700" t="12700" r="12700" b="13335"/>
              <wp:wrapNone/>
              <wp:docPr id="15" name="Connettore dirit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1.65pt" to="481.75pt,-0.5pt" ID="Connettore diritto 5" stroked="t" o:allowincell="f" style="position:absolute;flip:y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2700" distB="12700" distL="13335" distR="13335" simplePos="0" locked="0" layoutInCell="0" allowOverlap="1" relativeHeight="10">
              <wp:simplePos x="0" y="0"/>
              <wp:positionH relativeFrom="margin">
                <wp:posOffset>-3810</wp:posOffset>
              </wp:positionH>
              <wp:positionV relativeFrom="paragraph">
                <wp:posOffset>123825</wp:posOffset>
              </wp:positionV>
              <wp:extent cx="6118860" cy="15240"/>
              <wp:effectExtent l="13335" t="12700" r="13335" b="12700"/>
              <wp:wrapNone/>
              <wp:docPr id="16" name="Connettore dirit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558ed5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pt,9.75pt" to="481.45pt,10.9pt" ID="Connettore diritto 6" stroked="t" o:allowincell="f" style="position:absolute;flip:y;mso-position-horizontal-relative:margin">
              <v:stroke color="#558ed5" weight="2556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2700" distB="13335" distL="12700" distR="12700" simplePos="0" locked="0" layoutInCell="0" allowOverlap="1" relativeHeight="8">
              <wp:simplePos x="0" y="0"/>
              <wp:positionH relativeFrom="margin">
                <wp:posOffset>0</wp:posOffset>
              </wp:positionH>
              <wp:positionV relativeFrom="paragraph">
                <wp:posOffset>-20955</wp:posOffset>
              </wp:positionV>
              <wp:extent cx="6118860" cy="15240"/>
              <wp:effectExtent l="12700" t="12700" r="12700" b="13335"/>
              <wp:wrapNone/>
              <wp:docPr id="17" name="Connettore dirit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1.65pt" to="481.75pt,-0.5pt" ID="Connettore diritto 5" stroked="t" o:allowincell="f" style="position:absolute;flip:y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2700" distB="12700" distL="13335" distR="13335" simplePos="0" locked="0" layoutInCell="0" allowOverlap="1" relativeHeight="10">
              <wp:simplePos x="0" y="0"/>
              <wp:positionH relativeFrom="margin">
                <wp:posOffset>-3810</wp:posOffset>
              </wp:positionH>
              <wp:positionV relativeFrom="paragraph">
                <wp:posOffset>123825</wp:posOffset>
              </wp:positionV>
              <wp:extent cx="6118860" cy="15240"/>
              <wp:effectExtent l="13335" t="12700" r="13335" b="12700"/>
              <wp:wrapNone/>
              <wp:docPr id="18" name="Connettore dirit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558ed5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pt,9.75pt" to="481.45pt,10.9pt" ID="Connettore diritto 6" stroked="t" o:allowincell="f" style="position:absolute;flip:y;mso-position-horizontal-relative:margin">
              <v:stroke color="#558ed5" weight="2556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2830" w:leader="none"/>
      </w:tabs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-156210</wp:posOffset>
          </wp:positionH>
          <wp:positionV relativeFrom="paragraph">
            <wp:posOffset>404495</wp:posOffset>
          </wp:positionV>
          <wp:extent cx="1249680" cy="882015"/>
          <wp:effectExtent l="0" t="0" r="0" b="0"/>
          <wp:wrapNone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3335" distB="13335" distL="12700" distR="12700" simplePos="0" locked="0" layoutInCell="0" allowOverlap="1" relativeHeight="4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2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6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inline distT="0" distB="0" distL="0" distR="0">
          <wp:extent cx="523875" cy="485775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13335" distB="13335" distL="12700" distR="12700" simplePos="0" locked="0" layoutInCell="0" allowOverlap="1" relativeHeight="12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5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14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6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-173990</wp:posOffset>
          </wp:positionH>
          <wp:positionV relativeFrom="paragraph">
            <wp:posOffset>356870</wp:posOffset>
          </wp:positionV>
          <wp:extent cx="1249680" cy="882650"/>
          <wp:effectExtent l="0" t="0" r="0" b="0"/>
          <wp:wrapNone/>
          <wp:docPr id="7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Ministero dell’Istruzione e del Merito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Ufficio Scolastico Regionale per il Lazio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Centro Provinciale Istruzione degli Adulti – CPIA 9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>Sede legale: via Bonn, 2 – 04100 Latina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it-IT"/>
      </w:rPr>
      <w:t xml:space="preserve">Tel. 0773 1766899 – Cod. </w:t>
    </w:r>
    <w:r>
      <w:rPr>
        <w:rFonts w:ascii="Verdana" w:hAnsi="Verdana"/>
        <w:sz w:val="16"/>
        <w:szCs w:val="16"/>
      </w:rPr>
      <w:t>Fisc. 91139630593 – Cod. Mecc. LTMM14200R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@ </w:t>
    </w:r>
    <w:hyperlink r:id="rId4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ltmm14200r@istruzione.it</w:t>
      </w:r>
    </w:hyperlink>
    <w:r>
      <w:rPr>
        <w:rFonts w:ascii="Verdana" w:hAnsi="Verdana"/>
        <w:sz w:val="16"/>
        <w:szCs w:val="16"/>
      </w:rPr>
      <w:t xml:space="preserve"> @ PEC </w:t>
    </w:r>
    <w:hyperlink r:id="rId5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ltmm14200r@pec.istruzione.it</w:t>
      </w:r>
    </w:hyperlink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hyperlink r:id="rId6">
      <w:r>
        <w:rPr>
          <w:rFonts w:ascii="Verdana" w:hAnsi="Verdana"/>
          <w:color w:themeColor="hyperlink" w:val="0000FF"/>
          <w:sz w:val="16"/>
          <w:szCs w:val="16"/>
          <w:u w:val="single"/>
        </w:rPr>
        <w:t>www.cpialatina.edu.it</w:t>
      </w:r>
    </w:hyperlink>
  </w:p>
  <w:p>
    <w:pPr>
      <w:pStyle w:val="Normal"/>
      <w:tabs>
        <w:tab w:val="clear" w:pos="708"/>
        <w:tab w:val="left" w:pos="2830" w:leader="none"/>
      </w:tabs>
      <w:rPr/>
    </w:pPr>
    <w:r>
      <w:rPr/>
    </w:r>
  </w:p>
  <w:p>
    <w:pPr>
      <w:pStyle w:val="Header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2830" w:leader="none"/>
      </w:tabs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-156210</wp:posOffset>
          </wp:positionH>
          <wp:positionV relativeFrom="paragraph">
            <wp:posOffset>404495</wp:posOffset>
          </wp:positionV>
          <wp:extent cx="1249680" cy="882015"/>
          <wp:effectExtent l="0" t="0" r="0" b="0"/>
          <wp:wrapNone/>
          <wp:docPr id="8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3335" distB="13335" distL="12700" distR="12700" simplePos="0" locked="0" layoutInCell="0" allowOverlap="1" relativeHeight="4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9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6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10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inline distT="0" distB="0" distL="0" distR="0">
          <wp:extent cx="523875" cy="485775"/>
          <wp:effectExtent l="0" t="0" r="0" b="0"/>
          <wp:docPr id="1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13335" distB="13335" distL="12700" distR="12700" simplePos="0" locked="0" layoutInCell="0" allowOverlap="1" relativeHeight="12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12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14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-173990</wp:posOffset>
          </wp:positionH>
          <wp:positionV relativeFrom="paragraph">
            <wp:posOffset>356870</wp:posOffset>
          </wp:positionV>
          <wp:extent cx="1249680" cy="882650"/>
          <wp:effectExtent l="0" t="0" r="0" b="0"/>
          <wp:wrapNone/>
          <wp:docPr id="1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Ministero dell’Istruzione e del Merito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Ufficio Scolastico Regionale per il Lazio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Centro Provinciale Istruzione degli Adulti – CPIA 9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>Sede legale: via Bonn, 2 – 04100 Latina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it-IT"/>
      </w:rPr>
      <w:t xml:space="preserve">Tel. 0773 1766899 – Cod. </w:t>
    </w:r>
    <w:r>
      <w:rPr>
        <w:rFonts w:ascii="Verdana" w:hAnsi="Verdana"/>
        <w:sz w:val="16"/>
        <w:szCs w:val="16"/>
      </w:rPr>
      <w:t>Fisc. 91139630593 – Cod. Mecc. LTMM14200R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@ </w:t>
    </w:r>
    <w:hyperlink r:id="rId4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ltmm14200r@istruzione.it</w:t>
      </w:r>
    </w:hyperlink>
    <w:r>
      <w:rPr>
        <w:rFonts w:ascii="Verdana" w:hAnsi="Verdana"/>
        <w:sz w:val="16"/>
        <w:szCs w:val="16"/>
      </w:rPr>
      <w:t xml:space="preserve"> @ PEC </w:t>
    </w:r>
    <w:hyperlink r:id="rId5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ltmm14200r@pec.istruzione.it</w:t>
      </w:r>
    </w:hyperlink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hyperlink r:id="rId6">
      <w:r>
        <w:rPr>
          <w:rFonts w:ascii="Verdana" w:hAnsi="Verdana"/>
          <w:color w:themeColor="hyperlink" w:val="0000FF"/>
          <w:sz w:val="16"/>
          <w:szCs w:val="16"/>
          <w:u w:val="single"/>
        </w:rPr>
        <w:t>www.cpialatina.edu.it</w:t>
      </w:r>
    </w:hyperlink>
  </w:p>
  <w:p>
    <w:pPr>
      <w:pStyle w:val="Normal"/>
      <w:tabs>
        <w:tab w:val="clear" w:pos="708"/>
        <w:tab w:val="left" w:pos="2830" w:leader="none"/>
      </w:tabs>
      <w:rPr/>
    </w:pPr>
    <w:r>
      <w:rPr/>
    </w:r>
  </w:p>
  <w:p>
    <w:pPr>
      <w:pStyle w:val="Header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1f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2a183d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a183d"/>
    <w:rPr>
      <w:color w:themeColor="hyperlink"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901673"/>
    <w:rPr/>
  </w:style>
  <w:style w:type="character" w:styleId="PidipaginaCarattere" w:customStyle="1">
    <w:name w:val="Piè di pagina Carattere"/>
    <w:basedOn w:val="DefaultParagraphFont"/>
    <w:uiPriority w:val="99"/>
    <w:qFormat/>
    <w:rsid w:val="00901673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7473c"/>
    <w:rPr>
      <w:rFonts w:ascii="Tahoma" w:hAnsi="Tahoma" w:cs="Tahoma"/>
      <w:sz w:val="16"/>
      <w:szCs w:val="16"/>
    </w:rPr>
  </w:style>
  <w:style w:type="character" w:styleId="Gmail-eop" w:customStyle="1">
    <w:name w:val="gmail-eop"/>
    <w:qFormat/>
    <w:rsid w:val="006947af"/>
    <w:rPr/>
  </w:style>
  <w:style w:type="character" w:styleId="Gmail-normaltextrun" w:customStyle="1">
    <w:name w:val="gmail-normaltextrun"/>
    <w:qFormat/>
    <w:rsid w:val="006947af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rsid w:val="002a183d"/>
    <w:pPr>
      <w:suppressAutoHyphens w:val="true"/>
      <w:spacing w:before="0" w:after="14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016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9016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7473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33e"/>
    <w:pPr>
      <w:spacing w:before="0" w:after="0"/>
      <w:ind w:left="720"/>
      <w:contextualSpacing/>
    </w:pPr>
    <w:rPr>
      <w:lang w:eastAsia="it-IT"/>
    </w:rPr>
  </w:style>
  <w:style w:type="paragraph" w:styleId="NormalWeb">
    <w:name w:val="Normal (Web)"/>
    <w:basedOn w:val="Normal"/>
    <w:uiPriority w:val="99"/>
    <w:unhideWhenUsed/>
    <w:qFormat/>
    <w:rsid w:val="00f71f92"/>
    <w:pPr>
      <w:spacing w:beforeAutospacing="1" w:afterAutospacing="1"/>
    </w:pPr>
    <w:rPr>
      <w:sz w:val="24"/>
      <w:szCs w:val="24"/>
      <w:lang w:val="it-IT" w:eastAsia="it-IT"/>
    </w:rPr>
  </w:style>
  <w:style w:type="paragraph" w:styleId="Rtecenter" w:customStyle="1">
    <w:name w:val="rtecenter"/>
    <w:basedOn w:val="Normal"/>
    <w:uiPriority w:val="99"/>
    <w:qFormat/>
    <w:rsid w:val="00f71f92"/>
    <w:pPr>
      <w:spacing w:beforeAutospacing="1" w:afterAutospacing="1"/>
    </w:pPr>
    <w:rPr>
      <w:sz w:val="24"/>
      <w:szCs w:val="24"/>
      <w:lang w:val="it-IT" w:eastAsia="it-IT"/>
    </w:rPr>
  </w:style>
  <w:style w:type="paragraph" w:styleId="Gmail-paragraph" w:customStyle="1">
    <w:name w:val="gmail-paragraph"/>
    <w:basedOn w:val="Normal"/>
    <w:qFormat/>
    <w:rsid w:val="006947af"/>
    <w:pPr>
      <w:spacing w:beforeAutospacing="1" w:afterAutospacing="1"/>
    </w:pPr>
    <w:rPr>
      <w:sz w:val="24"/>
      <w:szCs w:val="24"/>
      <w:lang w:val="it-IT"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7aa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hyperlink" Target="mailto:ltmm14200r@istruzione.it" TargetMode="External"/><Relationship Id="rId5" Type="http://schemas.openxmlformats.org/officeDocument/2006/relationships/hyperlink" Target="mailto:ltmm14200r@pec.istruzione.it" TargetMode="External"/><Relationship Id="rId6" Type="http://schemas.openxmlformats.org/officeDocument/2006/relationships/hyperlink" Target="http://www.cpialatina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hyperlink" Target="mailto:ltmm14200r@istruzione.it" TargetMode="External"/><Relationship Id="rId5" Type="http://schemas.openxmlformats.org/officeDocument/2006/relationships/hyperlink" Target="mailto:ltmm14200r@pec.istruzione.it" TargetMode="External"/><Relationship Id="rId6" Type="http://schemas.openxmlformats.org/officeDocument/2006/relationships/hyperlink" Target="http://www.cpialatina.edu.it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1</Pages>
  <Words>186</Words>
  <Characters>1264</Characters>
  <CharactersWithSpaces>1452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2023-12-11T08:06:00Z</dcterms:created>
  <dc:creator>luisa coletti</dc:creator>
  <dc:description/>
  <dc:language>it-IT</dc:language>
  <cp:lastModifiedBy/>
  <cp:lastPrinted>2022-12-13T15:45:00Z</cp:lastPrinted>
  <dcterms:modified xsi:type="dcterms:W3CDTF">2025-03-27T16:34:36Z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